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0E7D" w14:textId="32DA12CE" w:rsidR="006A2492" w:rsidRPr="00BC137D" w:rsidRDefault="006A2492" w:rsidP="006A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lv-LV"/>
        </w:rPr>
        <w:t>5.1.1.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SAM</w:t>
      </w:r>
      <w:r>
        <w:rPr>
          <w:rStyle w:val="FootnoteReference"/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footnoteReference w:id="1"/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p</w:t>
      </w:r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rojekta </w:t>
      </w:r>
      <w:proofErr w:type="spellStart"/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>pēcuzraudzības</w:t>
      </w:r>
      <w:proofErr w:type="spellEnd"/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pārskats</w:t>
      </w:r>
    </w:p>
    <w:p w14:paraId="2B08BF42" w14:textId="77777777" w:rsidR="006A2492" w:rsidRPr="00684DCE" w:rsidRDefault="006A2492" w:rsidP="006A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6E0FD640" w14:textId="77777777" w:rsidR="00684DCE" w:rsidRPr="00684DCE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7"/>
        <w:gridCol w:w="461"/>
        <w:gridCol w:w="608"/>
        <w:gridCol w:w="305"/>
        <w:gridCol w:w="87"/>
        <w:gridCol w:w="982"/>
        <w:gridCol w:w="309"/>
        <w:gridCol w:w="458"/>
        <w:gridCol w:w="611"/>
        <w:gridCol w:w="8098"/>
      </w:tblGrid>
      <w:tr w:rsidR="00684DCE" w:rsidRPr="00684DCE" w14:paraId="175FC98C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9B41D2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F6C6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364D5" w:rsidRPr="00684DCE" w14:paraId="7FFD0DD0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B80" w14:textId="77777777" w:rsidR="000364D5" w:rsidRPr="007363B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684DCE" w:rsidRPr="00684DCE" w14:paraId="4582C4DF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7EF7B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289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639C0" w:rsidRPr="00684DCE" w14:paraId="5243BCD1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7435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C1DCE3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684DCE" w:rsidRPr="00684DCE" w14:paraId="7C2EBA9F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0BAF7B4A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85CB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364D5" w:rsidRPr="00684DCE" w14:paraId="35CC7C22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6BF6" w14:textId="77777777" w:rsidR="000364D5" w:rsidRPr="007363B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4B5A03" w:rsidRPr="00684DCE" w14:paraId="59D5F6D6" w14:textId="77777777" w:rsidTr="006A2492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C2EDEF" w14:textId="38683700" w:rsidR="004B5A03" w:rsidRPr="007C7738" w:rsidRDefault="004B5A03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numurs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C14" w14:textId="0A98A81A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58A06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8D9" w14:textId="0589552C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6F2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B889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4991" w14:textId="40F8029F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2BCC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0F11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639C0" w:rsidRPr="00684DCE" w14:paraId="05BD51D5" w14:textId="77777777" w:rsidTr="006A2492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4CBB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6B655F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1CB345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787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E5F4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884C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B077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8B71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2918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5CA8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</w:tr>
      <w:tr w:rsidR="00E07ABE" w:rsidRPr="00684DCE" w14:paraId="5183CE07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F8FFB7" w14:textId="77777777" w:rsidR="00E07ABE" w:rsidRPr="007C7738" w:rsidRDefault="00E07ABE" w:rsidP="00E0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kalendārais gads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72E" w14:textId="77777777" w:rsidR="00E07ABE" w:rsidRPr="00684DCE" w:rsidRDefault="00E07ABE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3481" w:type="pct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58889" w14:textId="77777777" w:rsidR="00E07ABE" w:rsidRPr="00684DCE" w:rsidRDefault="00E07AB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4883CFB7" w14:textId="2C666FAB" w:rsidR="00684DCE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70D6B894" w14:textId="7873EE36" w:rsidR="006A2492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3AA1F241" w14:textId="00C7F720" w:rsidR="006A2492" w:rsidRPr="00684DCE" w:rsidRDefault="006A2492" w:rsidP="006A2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1. 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</w:t>
      </w:r>
      <w:r w:rsidRPr="00684DC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nerģijas patēriņ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š</w:t>
      </w:r>
      <w:r w:rsidRPr="00684DC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pir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ms un pēc projekta īstenošanas (jāaizpilda </w:t>
      </w:r>
      <w:r w:rsidRPr="00CE7E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lv-LV"/>
        </w:rPr>
        <w:t xml:space="preserve">3 gadus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pēc projekta pabeigšanas)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:</w:t>
      </w:r>
    </w:p>
    <w:p w14:paraId="128695EA" w14:textId="5031F511" w:rsidR="006A2492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27937CD2" w14:textId="77777777" w:rsidR="006A2492" w:rsidRPr="00E07ABE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tbl>
      <w:tblPr>
        <w:tblW w:w="15583" w:type="dxa"/>
        <w:tblLayout w:type="fixed"/>
        <w:tblLook w:val="04A0" w:firstRow="1" w:lastRow="0" w:firstColumn="1" w:lastColumn="0" w:noHBand="0" w:noVBand="1"/>
      </w:tblPr>
      <w:tblGrid>
        <w:gridCol w:w="2684"/>
        <w:gridCol w:w="3260"/>
        <w:gridCol w:w="3402"/>
        <w:gridCol w:w="2977"/>
        <w:gridCol w:w="3260"/>
      </w:tblGrid>
      <w:tr w:rsidR="00EA1EAC" w:rsidRPr="004B5A03" w14:paraId="7050ADF8" w14:textId="77777777" w:rsidTr="004F5E6A">
        <w:trPr>
          <w:trHeight w:val="74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D252" w14:textId="205E3565" w:rsidR="00EA1EAC" w:rsidRPr="007D6E88" w:rsidRDefault="00EA1EAC" w:rsidP="007F6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1F227E43" w:rsidR="00EA1EAC" w:rsidRPr="007D6E88" w:rsidRDefault="00EA1EAC" w:rsidP="007F684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gadā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411E51FD" w:rsidR="00EA1EAC" w:rsidRPr="007D6E88" w:rsidRDefault="00EA1EAC" w:rsidP="007F6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gadā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DDF60" w14:textId="5EF7B72F" w:rsidR="00EA1EAC" w:rsidRPr="007D6E88" w:rsidRDefault="00EA1EA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Kopējais enerģijas ietaupījums</w:t>
            </w:r>
            <w:r w:rsidR="00CA0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patēriņš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gadā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/gadā)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F1335" w14:textId="77777777" w:rsidR="00EA1EAC" w:rsidRPr="007D6E88" w:rsidRDefault="00EA1EA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EA1EAC" w:rsidRPr="004B5A03" w14:paraId="2675B76C" w14:textId="77777777" w:rsidTr="009A551B">
        <w:trPr>
          <w:trHeight w:val="31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B2F3" w14:textId="4E2274A6" w:rsidR="00EA1EAC" w:rsidRPr="007D6E88" w:rsidRDefault="00EA1EAC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iekārtu nomaiņa, ieviešana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EA1EAC" w:rsidRPr="007D6E88" w:rsidRDefault="00EA1EAC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77777777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A1EAC" w:rsidRPr="004B5A03" w14:paraId="6395FBF4" w14:textId="77777777" w:rsidTr="009A551B">
        <w:trPr>
          <w:trHeight w:val="2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CC59" w14:textId="1AE1D288" w:rsidR="00EA1EAC" w:rsidRPr="007D6E88" w:rsidRDefault="00CA0233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apgaismojums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EA1EAC" w:rsidRPr="007D6E88" w:rsidRDefault="00EA1EAC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7777777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A1EAC" w:rsidRPr="004B5A03" w14:paraId="18102317" w14:textId="77777777" w:rsidTr="009A551B">
        <w:trPr>
          <w:trHeight w:val="2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86F3F" w14:textId="64567728" w:rsidR="00EA1EAC" w:rsidRPr="007D6E88" w:rsidRDefault="00CA0233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cits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F1C" w14:textId="4CB3726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77E" w14:textId="383A94FD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884" w14:textId="77CE164E" w:rsidR="00EA1EAC" w:rsidRPr="007D6E88" w:rsidRDefault="00EA1EAC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7CD" w14:textId="7777777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6B96D96A" w14:textId="77777777" w:rsidR="00C33AD1" w:rsidRDefault="00C33AD1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p w14:paraId="0B3F8638" w14:textId="77777777" w:rsidR="00165A57" w:rsidRPr="00331283" w:rsidRDefault="00165A57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4280"/>
      </w:tblGrid>
      <w:tr w:rsidR="004B5A03" w:rsidRPr="00DB7DF4" w14:paraId="586DE577" w14:textId="77777777" w:rsidTr="004B5A03">
        <w:trPr>
          <w:trHeight w:val="300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F3BF" w14:textId="1830DE88" w:rsidR="004B5A03" w:rsidRPr="00DB7DF4" w:rsidRDefault="004B5A0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6D4124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DB7DF4" w14:paraId="726B6490" w14:textId="77777777" w:rsidTr="004B5A03">
        <w:trPr>
          <w:trHeight w:val="300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4712" w14:textId="3E668E55" w:rsidR="004B5A03" w:rsidRPr="00DB7DF4" w:rsidRDefault="00CA023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987B9A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apgaismojuma sistēmas pārbūve vai atjaunošana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DB7DF4" w14:paraId="526691F1" w14:textId="77777777" w:rsidTr="004B5A03">
        <w:trPr>
          <w:trHeight w:val="315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DF27" w14:textId="65B79029" w:rsidR="004B5A03" w:rsidRPr="00DB7DF4" w:rsidRDefault="00CA023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1D07F1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Norāda enerģijas patēriņu 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</w:tc>
      </w:tr>
    </w:tbl>
    <w:p w14:paraId="564395DA" w14:textId="71D78160" w:rsidR="00684DCE" w:rsidRDefault="00FF04D4" w:rsidP="00CA0233">
      <w:pPr>
        <w:spacing w:before="120"/>
        <w:ind w:left="142" w:right="1529"/>
        <w:jc w:val="both"/>
        <w:rPr>
          <w:rFonts w:ascii="Times New Roman" w:hAnsi="Times New Roman"/>
          <w:sz w:val="24"/>
          <w:szCs w:val="24"/>
        </w:rPr>
      </w:pPr>
      <w:r w:rsidRPr="00FF04D4">
        <w:rPr>
          <w:rFonts w:ascii="Times New Roman" w:hAnsi="Times New Roman" w:cs="Times New Roman"/>
          <w:sz w:val="24"/>
          <w:szCs w:val="24"/>
        </w:rPr>
        <w:t xml:space="preserve">Pārskata aizpildīšanā aicinām izmantot arī </w:t>
      </w:r>
      <w:hyperlink r:id="rId8" w:history="1">
        <w:r w:rsidRPr="00FF04D4">
          <w:rPr>
            <w:rStyle w:val="Hyperlink"/>
            <w:rFonts w:ascii="Times New Roman" w:hAnsi="Times New Roman" w:cs="Times New Roman"/>
            <w:sz w:val="24"/>
            <w:szCs w:val="24"/>
          </w:rPr>
          <w:t>Būvniecības valsts kontroles biroja tīmekļa vietnē publicēto Enerģijas ietaupījumu katalogu</w:t>
        </w:r>
      </w:hyperlink>
      <w:r w:rsidRPr="00FF04D4">
        <w:rPr>
          <w:rFonts w:ascii="Times New Roman" w:hAnsi="Times New Roman" w:cs="Times New Roman"/>
          <w:sz w:val="24"/>
          <w:szCs w:val="24"/>
        </w:rPr>
        <w:t xml:space="preserve">, kas ir energoefektivitātes monitoringa sistēmas sastāvdaļa un tas ietver atsevišķus energoefektivitātes uzlabošanas pasākumus ar sasniedzamajām enerģijas ietaupījuma </w:t>
      </w:r>
      <w:proofErr w:type="spellStart"/>
      <w:r w:rsidRPr="00FF04D4">
        <w:rPr>
          <w:rFonts w:ascii="Times New Roman" w:hAnsi="Times New Roman" w:cs="Times New Roman"/>
          <w:sz w:val="24"/>
          <w:szCs w:val="24"/>
        </w:rPr>
        <w:t>standartvērtībām</w:t>
      </w:r>
      <w:proofErr w:type="spellEnd"/>
      <w:r w:rsidRPr="00FF04D4">
        <w:rPr>
          <w:rFonts w:ascii="Times New Roman" w:hAnsi="Times New Roman"/>
          <w:sz w:val="24"/>
          <w:szCs w:val="24"/>
        </w:rPr>
        <w:t>.</w:t>
      </w:r>
      <w:r w:rsidR="0009724C" w:rsidRPr="00FF04D4">
        <w:rPr>
          <w:rFonts w:ascii="Times New Roman" w:hAnsi="Times New Roman"/>
          <w:sz w:val="24"/>
          <w:szCs w:val="24"/>
        </w:rPr>
        <w:t xml:space="preserve"> </w:t>
      </w:r>
    </w:p>
    <w:p w14:paraId="738B30F0" w14:textId="3DE16B23" w:rsidR="006A2492" w:rsidRDefault="006A2492" w:rsidP="00FF04D4">
      <w:pPr>
        <w:spacing w:before="120"/>
        <w:ind w:left="142" w:right="1529" w:firstLine="578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15704"/>
      </w:tblGrid>
      <w:tr w:rsidR="006A2492" w:rsidRPr="00BC137D" w14:paraId="0E15E1FC" w14:textId="77777777" w:rsidTr="00723BCB">
        <w:trPr>
          <w:trHeight w:val="315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74AF" w14:textId="08055C0B" w:rsidR="006A2492" w:rsidRPr="00684DCE" w:rsidRDefault="006A2492" w:rsidP="006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BC1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2. 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Pēc-p</w:t>
            </w:r>
            <w:r w:rsidRPr="00BC1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rojekt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 periodā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(jāaizpilda </w:t>
            </w:r>
            <w:r w:rsidRPr="00CE7E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5 gadus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pēc projekta pabeigšanas)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:</w:t>
            </w:r>
          </w:p>
          <w:p w14:paraId="2B334786" w14:textId="77777777" w:rsidR="006A2492" w:rsidRDefault="006A2492" w:rsidP="006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8"/>
                <w:lang w:eastAsia="lv-LV"/>
              </w:rPr>
            </w:pPr>
          </w:p>
          <w:p w14:paraId="24C75508" w14:textId="20F7E880" w:rsidR="006A2492" w:rsidRPr="00BC137D" w:rsidRDefault="006A2492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6A2492" w:rsidRPr="00BC137D" w14:paraId="10E44A02" w14:textId="77777777" w:rsidTr="00723BCB">
        <w:trPr>
          <w:trHeight w:val="25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E5C" w14:textId="77777777" w:rsidR="006A2492" w:rsidRPr="00BC137D" w:rsidRDefault="006A2492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23BCB" w:rsidRPr="00BC137D" w14:paraId="30A7DF1F" w14:textId="77777777" w:rsidTr="00723BCB">
        <w:trPr>
          <w:trHeight w:val="25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478" w:type="dxa"/>
              <w:tblInd w:w="5" w:type="dxa"/>
              <w:tblLook w:val="04A0" w:firstRow="1" w:lastRow="0" w:firstColumn="1" w:lastColumn="0" w:noHBand="0" w:noVBand="1"/>
            </w:tblPr>
            <w:tblGrid>
              <w:gridCol w:w="5981"/>
              <w:gridCol w:w="9497"/>
            </w:tblGrid>
            <w:tr w:rsidR="00CA0233" w:rsidRPr="004B5A03" w14:paraId="67543DE9" w14:textId="77777777" w:rsidTr="00CA0233">
              <w:trPr>
                <w:trHeight w:val="318"/>
              </w:trPr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6FDB17C" w14:textId="77777777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odrošin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āta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sasniegto rezultātu ilgtspēj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un uzturēšanu vismaz piecus gadus pēc noslēguma maksājuma veikšanas</w:t>
                  </w:r>
                </w:p>
                <w:p w14:paraId="72E20057" w14:textId="7163A6AA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33F0A1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0233" w:rsidRPr="004B5A03" w14:paraId="5CF0320A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F4C076" w14:textId="407001CE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Pārbūvē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tā / atj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auno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tā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infrastruktūra, kur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ā 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veikt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i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ieguldījum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i, ir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projekta iesniedzēja īpašumā vai ilgtermiņa nomā </w:t>
                  </w:r>
                  <w:r w:rsidR="00CE7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un tai nodrošinātas</w:t>
                  </w:r>
                  <w:r w:rsidR="00266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piekļuves tiesības</w:t>
                  </w:r>
                  <w:r w:rsidR="00CE7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uz laiku, kas 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nav īsāks par pieciem gadiem pēc noslēguma maksājuma veikšanas</w:t>
                  </w:r>
                </w:p>
                <w:p w14:paraId="25D81473" w14:textId="03BFF3B3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953C78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bookmarkStart w:id="0" w:name="_GoBack"/>
                  <w:bookmarkEnd w:id="0"/>
                </w:p>
              </w:tc>
            </w:tr>
            <w:tr w:rsidR="00CA0233" w:rsidRPr="004B5A03" w14:paraId="421CAD0D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5BC99E1" w14:textId="683D4176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Riski, problēmas, kas skar projekta ilgtspēju un / vai rezultātus</w:t>
                  </w: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6803F6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0233" w:rsidRPr="004B5A03" w14:paraId="6533A579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D89236" w14:textId="77777777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E15E9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6F719DB" w14:textId="77777777" w:rsidR="00723BCB" w:rsidRPr="00BC137D" w:rsidRDefault="00723BCB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A096958" w14:textId="70581F25" w:rsidR="008E3997" w:rsidRPr="00341618" w:rsidRDefault="008E3997" w:rsidP="00723BCB">
      <w:pPr>
        <w:spacing w:before="120"/>
        <w:ind w:left="142" w:right="1529" w:firstLine="578"/>
        <w:jc w:val="both"/>
        <w:rPr>
          <w:rFonts w:ascii="Times New Roman" w:hAnsi="Times New Roman"/>
          <w:sz w:val="24"/>
          <w:szCs w:val="24"/>
        </w:rPr>
      </w:pPr>
    </w:p>
    <w:sectPr w:rsidR="008E3997" w:rsidRPr="00341618" w:rsidSect="0075577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D6A1" w14:textId="77777777" w:rsidR="006A6B82" w:rsidRDefault="006A6B82" w:rsidP="00CC5B44">
      <w:pPr>
        <w:spacing w:after="0" w:line="240" w:lineRule="auto"/>
      </w:pPr>
      <w:r>
        <w:separator/>
      </w:r>
    </w:p>
  </w:endnote>
  <w:endnote w:type="continuationSeparator" w:id="0">
    <w:p w14:paraId="7A403F09" w14:textId="77777777" w:rsidR="006A6B82" w:rsidRDefault="006A6B82" w:rsidP="00CC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5C466" w14:textId="77777777" w:rsidR="006A6B82" w:rsidRDefault="006A6B82" w:rsidP="00CC5B44">
      <w:pPr>
        <w:spacing w:after="0" w:line="240" w:lineRule="auto"/>
      </w:pPr>
      <w:r>
        <w:separator/>
      </w:r>
    </w:p>
  </w:footnote>
  <w:footnote w:type="continuationSeparator" w:id="0">
    <w:p w14:paraId="5049E058" w14:textId="77777777" w:rsidR="006A6B82" w:rsidRDefault="006A6B82" w:rsidP="00CC5B44">
      <w:pPr>
        <w:spacing w:after="0" w:line="240" w:lineRule="auto"/>
      </w:pPr>
      <w:r>
        <w:continuationSeparator/>
      </w:r>
    </w:p>
  </w:footnote>
  <w:footnote w:id="1">
    <w:p w14:paraId="099E0565" w14:textId="1F0C8422" w:rsidR="006A2492" w:rsidRDefault="006A2492" w:rsidP="006A249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5.1.1.</w:t>
      </w:r>
      <w:r w:rsidRPr="00EF6040">
        <w:rPr>
          <w:rFonts w:ascii="Times New Roman" w:hAnsi="Times New Roman" w:cs="Times New Roman"/>
        </w:rPr>
        <w:t xml:space="preserve"> specifiskais atbalsta mērķis</w:t>
      </w:r>
      <w:r w:rsidRPr="00EF6040">
        <w:t xml:space="preserve"> “</w:t>
      </w:r>
      <w:r w:rsidRPr="006A2492">
        <w:rPr>
          <w:rFonts w:ascii="Times New Roman" w:hAnsi="Times New Roman" w:cs="Times New Roman"/>
          <w:i/>
        </w:rPr>
        <w:t>Novērst plūdu un krasta erozijas risku apdraudējumu pilsētu teritorijās</w:t>
      </w:r>
      <w:r w:rsidRPr="008D68F7">
        <w:rPr>
          <w:rFonts w:ascii="Times New Roman" w:hAnsi="Times New Roman" w:cs="Times New Roman"/>
          <w:i/>
        </w:rPr>
        <w:t>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364D5"/>
    <w:rsid w:val="000408AB"/>
    <w:rsid w:val="00075CB9"/>
    <w:rsid w:val="000847D8"/>
    <w:rsid w:val="0009724C"/>
    <w:rsid w:val="000A755A"/>
    <w:rsid w:val="00165A57"/>
    <w:rsid w:val="001D07F1"/>
    <w:rsid w:val="001E2625"/>
    <w:rsid w:val="0026678C"/>
    <w:rsid w:val="00331283"/>
    <w:rsid w:val="00341618"/>
    <w:rsid w:val="00394B89"/>
    <w:rsid w:val="00396A41"/>
    <w:rsid w:val="003A7A20"/>
    <w:rsid w:val="004B5A03"/>
    <w:rsid w:val="004C61C0"/>
    <w:rsid w:val="004F5E6A"/>
    <w:rsid w:val="00525F4C"/>
    <w:rsid w:val="005B65CE"/>
    <w:rsid w:val="005C614F"/>
    <w:rsid w:val="006639C0"/>
    <w:rsid w:val="00684DCE"/>
    <w:rsid w:val="006A2492"/>
    <w:rsid w:val="006A6B82"/>
    <w:rsid w:val="006D4124"/>
    <w:rsid w:val="00723BCB"/>
    <w:rsid w:val="007363BD"/>
    <w:rsid w:val="0075577C"/>
    <w:rsid w:val="007C7738"/>
    <w:rsid w:val="007D6E88"/>
    <w:rsid w:val="007F684D"/>
    <w:rsid w:val="008E3997"/>
    <w:rsid w:val="009001A4"/>
    <w:rsid w:val="00913FA9"/>
    <w:rsid w:val="009354C6"/>
    <w:rsid w:val="00980C88"/>
    <w:rsid w:val="00987B9A"/>
    <w:rsid w:val="009A551B"/>
    <w:rsid w:val="009B41F3"/>
    <w:rsid w:val="009F6F54"/>
    <w:rsid w:val="00B25E5B"/>
    <w:rsid w:val="00C33AD1"/>
    <w:rsid w:val="00CA0233"/>
    <w:rsid w:val="00CC5B44"/>
    <w:rsid w:val="00CE7EC2"/>
    <w:rsid w:val="00D1242C"/>
    <w:rsid w:val="00DB7DF4"/>
    <w:rsid w:val="00E07ABE"/>
    <w:rsid w:val="00E10AB5"/>
    <w:rsid w:val="00EA1EAC"/>
    <w:rsid w:val="00F2079F"/>
    <w:rsid w:val="00F2580B"/>
    <w:rsid w:val="00F55424"/>
    <w:rsid w:val="00FB0883"/>
    <w:rsid w:val="00FD4140"/>
    <w:rsid w:val="00FE41B9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8E3997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8E3997"/>
  </w:style>
  <w:style w:type="character" w:styleId="FollowedHyperlink">
    <w:name w:val="FollowedHyperlink"/>
    <w:basedOn w:val="DefaultParagraphFont"/>
    <w:uiPriority w:val="99"/>
    <w:semiHidden/>
    <w:unhideWhenUsed/>
    <w:rsid w:val="001E2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vkb.gov.lv/lv/energoefektivitates-jautajumu-administres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80AA-2620-4D8F-803D-6D6ADA56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Sarmīte Lucāne</cp:lastModifiedBy>
  <cp:revision>5</cp:revision>
  <dcterms:created xsi:type="dcterms:W3CDTF">2021-03-23T08:29:00Z</dcterms:created>
  <dcterms:modified xsi:type="dcterms:W3CDTF">2021-04-29T12:53:00Z</dcterms:modified>
</cp:coreProperties>
</file>